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0B" w:rsidRPr="009C220B" w:rsidRDefault="009C220B" w:rsidP="009C220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C220B" w:rsidRDefault="009C220B" w:rsidP="009C220B">
      <w:pPr>
        <w:spacing w:line="360" w:lineRule="auto"/>
        <w:ind w:firstLine="708"/>
        <w:jc w:val="both"/>
        <w:rPr>
          <w:sz w:val="28"/>
          <w:szCs w:val="28"/>
        </w:rPr>
      </w:pPr>
      <w:r w:rsidRPr="00FD269B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факультативного курса </w:t>
      </w:r>
      <w:r w:rsidRPr="00FD269B">
        <w:rPr>
          <w:sz w:val="28"/>
          <w:szCs w:val="28"/>
        </w:rPr>
        <w:t xml:space="preserve"> «Доходы</w:t>
      </w:r>
      <w:r>
        <w:rPr>
          <w:sz w:val="28"/>
          <w:szCs w:val="28"/>
        </w:rPr>
        <w:t xml:space="preserve"> и расходы семьи» для учащихся 6</w:t>
      </w:r>
      <w:r w:rsidRPr="00FD269B">
        <w:rPr>
          <w:sz w:val="28"/>
          <w:szCs w:val="28"/>
        </w:rPr>
        <w:t>-х классов МБОУСОШ №1 разработана в соответствии с требо</w:t>
      </w:r>
      <w:r>
        <w:rPr>
          <w:sz w:val="28"/>
          <w:szCs w:val="28"/>
        </w:rPr>
        <w:t>ваниями:</w:t>
      </w:r>
    </w:p>
    <w:p w:rsidR="009C220B" w:rsidRPr="00FD269B" w:rsidRDefault="009C220B" w:rsidP="009C22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D269B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9C220B" w:rsidRPr="00FD269B" w:rsidRDefault="009C220B" w:rsidP="009C22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FD269B">
        <w:rPr>
          <w:rFonts w:ascii="Times New Roman" w:eastAsia="Times New Roman" w:hAnsi="Times New Roman"/>
          <w:iCs/>
          <w:kern w:val="16"/>
          <w:sz w:val="28"/>
          <w:szCs w:val="28"/>
          <w:lang w:eastAsia="ru-RU"/>
        </w:rPr>
        <w:t>Федерального закона от 29.12.2012 № 273-ФЗ «Об образовании в Российской Федерации»</w:t>
      </w:r>
      <w:r w:rsidRPr="00FD269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;</w:t>
      </w:r>
    </w:p>
    <w:p w:rsidR="009C220B" w:rsidRPr="00FE11F4" w:rsidRDefault="009C220B" w:rsidP="009C220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образовательной программы основного общего образования МБОУ СОШ № 1</w:t>
      </w:r>
    </w:p>
    <w:p w:rsidR="009C220B" w:rsidRDefault="009C220B" w:rsidP="009C22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FD269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Концепци</w:t>
      </w:r>
      <w:r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и</w:t>
      </w:r>
      <w:r w:rsidRPr="00FD269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Национальной </w:t>
      </w:r>
      <w:proofErr w:type="gramStart"/>
      <w:r w:rsidRPr="00FD269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программы повышения уровня финансовой грамотности населения РФ</w:t>
      </w:r>
      <w:proofErr w:type="gramEnd"/>
      <w:r w:rsidRPr="00FD269B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;</w:t>
      </w:r>
    </w:p>
    <w:p w:rsidR="009C220B" w:rsidRPr="009C220B" w:rsidRDefault="009C220B" w:rsidP="009C22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FE11F4">
        <w:rPr>
          <w:rFonts w:ascii="Times New Roman" w:hAnsi="Times New Roman"/>
          <w:sz w:val="28"/>
          <w:szCs w:val="28"/>
        </w:rPr>
        <w:t>Проекта Минфина России «Содействие повышению уровня финансовой грамотности населения и развитию финансового образования в РФ».</w:t>
      </w:r>
    </w:p>
    <w:p w:rsidR="009C220B" w:rsidRPr="00FD269B" w:rsidRDefault="009C220B" w:rsidP="009C220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C220B">
        <w:rPr>
          <w:rFonts w:eastAsia="Times New Roman"/>
          <w:b/>
          <w:color w:val="auto"/>
          <w:kern w:val="16"/>
          <w:sz w:val="28"/>
          <w:szCs w:val="28"/>
          <w:lang w:eastAsia="ru-RU"/>
        </w:rPr>
        <w:t>Ц</w:t>
      </w:r>
      <w:r w:rsidRPr="009C220B">
        <w:rPr>
          <w:b/>
          <w:color w:val="auto"/>
          <w:sz w:val="28"/>
          <w:szCs w:val="28"/>
        </w:rPr>
        <w:t>ели</w:t>
      </w:r>
      <w:r w:rsidRPr="00FD269B">
        <w:rPr>
          <w:color w:val="auto"/>
          <w:sz w:val="28"/>
          <w:szCs w:val="28"/>
          <w:shd w:val="clear" w:color="auto" w:fill="FFFFFF"/>
        </w:rPr>
        <w:t>:</w:t>
      </w:r>
    </w:p>
    <w:p w:rsidR="009C220B" w:rsidRPr="00FD269B" w:rsidRDefault="009C220B" w:rsidP="009C220B">
      <w:pPr>
        <w:spacing w:line="360" w:lineRule="auto"/>
        <w:jc w:val="both"/>
        <w:rPr>
          <w:sz w:val="28"/>
          <w:szCs w:val="28"/>
        </w:rPr>
      </w:pPr>
      <w:r w:rsidRPr="00FD269B">
        <w:rPr>
          <w:sz w:val="28"/>
          <w:szCs w:val="28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9C220B" w:rsidRPr="00FD269B" w:rsidRDefault="009C220B" w:rsidP="009C220B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D269B">
        <w:rPr>
          <w:rFonts w:eastAsia="Times New Roman"/>
          <w:color w:val="auto"/>
          <w:sz w:val="28"/>
          <w:szCs w:val="28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9C220B" w:rsidRPr="00FD269B" w:rsidRDefault="009C220B" w:rsidP="009C220B">
      <w:pPr>
        <w:widowControl w:val="0"/>
        <w:spacing w:line="360" w:lineRule="auto"/>
        <w:jc w:val="both"/>
        <w:rPr>
          <w:sz w:val="28"/>
          <w:szCs w:val="28"/>
        </w:rPr>
      </w:pPr>
      <w:r w:rsidRPr="00FD269B">
        <w:rPr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9C220B" w:rsidRPr="00FD269B" w:rsidRDefault="009C220B" w:rsidP="009C220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FD269B">
        <w:rPr>
          <w:b/>
          <w:sz w:val="28"/>
          <w:szCs w:val="28"/>
        </w:rPr>
        <w:t>Задачи:</w:t>
      </w:r>
    </w:p>
    <w:p w:rsidR="009C220B" w:rsidRPr="00FD269B" w:rsidRDefault="009C220B" w:rsidP="009C22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269B">
        <w:rPr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9C220B" w:rsidRPr="00FD269B" w:rsidRDefault="009C220B" w:rsidP="009C22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269B">
        <w:rPr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9C220B" w:rsidRPr="00FD269B" w:rsidRDefault="009C220B" w:rsidP="009C22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269B">
        <w:rPr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9C220B" w:rsidRPr="00FD269B" w:rsidRDefault="009C220B" w:rsidP="009C22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269B">
        <w:rPr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9C220B" w:rsidRPr="00FD269B" w:rsidRDefault="009C220B" w:rsidP="009C22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269B">
        <w:rPr>
          <w:sz w:val="28"/>
          <w:szCs w:val="28"/>
        </w:rPr>
        <w:t>- воспитывать ответственность за экономические решения.</w:t>
      </w:r>
    </w:p>
    <w:p w:rsidR="009C220B" w:rsidRDefault="009C220B" w:rsidP="009C220B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Т</w:t>
      </w:r>
      <w:r w:rsidRPr="002961BF">
        <w:rPr>
          <w:b/>
          <w:sz w:val="28"/>
        </w:rPr>
        <w:t>ематическое планирование</w:t>
      </w:r>
    </w:p>
    <w:p w:rsidR="009C220B" w:rsidRDefault="009C220B" w:rsidP="009C220B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6 класс (34 часа)</w:t>
      </w:r>
    </w:p>
    <w:tbl>
      <w:tblPr>
        <w:tblStyle w:val="a4"/>
        <w:tblW w:w="0" w:type="auto"/>
        <w:tblInd w:w="383" w:type="dxa"/>
        <w:tblLayout w:type="fixed"/>
        <w:tblLook w:val="04A0" w:firstRow="1" w:lastRow="0" w:firstColumn="1" w:lastColumn="0" w:noHBand="0" w:noVBand="1"/>
      </w:tblPr>
      <w:tblGrid>
        <w:gridCol w:w="986"/>
        <w:gridCol w:w="6635"/>
        <w:gridCol w:w="2410"/>
      </w:tblGrid>
      <w:tr w:rsidR="009C220B" w:rsidTr="00D5083D">
        <w:tc>
          <w:tcPr>
            <w:tcW w:w="986" w:type="dxa"/>
          </w:tcPr>
          <w:p w:rsidR="009C220B" w:rsidRPr="00FD269B" w:rsidRDefault="009C220B" w:rsidP="00D5083D">
            <w:pPr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D269B">
              <w:rPr>
                <w:b/>
                <w:bCs/>
                <w:sz w:val="28"/>
                <w:szCs w:val="28"/>
              </w:rPr>
              <w:t>№</w:t>
            </w:r>
          </w:p>
          <w:p w:rsidR="009C220B" w:rsidRDefault="009C220B" w:rsidP="00D5083D">
            <w:pPr>
              <w:spacing w:line="360" w:lineRule="auto"/>
              <w:jc w:val="center"/>
              <w:rPr>
                <w:b/>
                <w:sz w:val="28"/>
              </w:rPr>
            </w:pPr>
            <w:proofErr w:type="gramStart"/>
            <w:r w:rsidRPr="00FD269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D269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410" w:type="dxa"/>
          </w:tcPr>
          <w:p w:rsidR="009C220B" w:rsidRDefault="009C220B" w:rsidP="00D5083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 часов</w:t>
            </w:r>
          </w:p>
        </w:tc>
      </w:tr>
      <w:tr w:rsidR="009C220B" w:rsidTr="00D5083D">
        <w:tc>
          <w:tcPr>
            <w:tcW w:w="986" w:type="dxa"/>
          </w:tcPr>
          <w:p w:rsidR="009C220B" w:rsidRPr="00FD269B" w:rsidRDefault="009C220B" w:rsidP="00D5083D">
            <w:pPr>
              <w:suppressAutoHyphens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jc w:val="center"/>
              <w:rPr>
                <w:b/>
                <w:sz w:val="28"/>
              </w:rPr>
            </w:pPr>
            <w:r w:rsidRPr="002961BF">
              <w:rPr>
                <w:b/>
                <w:sz w:val="28"/>
              </w:rPr>
              <w:t>Раздел 1. Доходы и расходы семьи.</w:t>
            </w:r>
          </w:p>
        </w:tc>
        <w:tc>
          <w:tcPr>
            <w:tcW w:w="2410" w:type="dxa"/>
          </w:tcPr>
          <w:p w:rsidR="009C220B" w:rsidRDefault="009C220B" w:rsidP="00D5083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66C0">
              <w:rPr>
                <w:sz w:val="28"/>
                <w:szCs w:val="28"/>
              </w:rPr>
              <w:t>1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0566C0">
              <w:rPr>
                <w:color w:val="000000"/>
                <w:sz w:val="28"/>
                <w:szCs w:val="28"/>
              </w:rPr>
              <w:t>Деньги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0566C0">
              <w:rPr>
                <w:color w:val="000000"/>
                <w:sz w:val="28"/>
                <w:szCs w:val="28"/>
              </w:rPr>
              <w:t>Деньги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0566C0">
              <w:rPr>
                <w:color w:val="000000"/>
                <w:sz w:val="28"/>
                <w:szCs w:val="28"/>
              </w:rPr>
              <w:t>Доходы семьи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4.Доходы семьи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0566C0">
              <w:rPr>
                <w:color w:val="000000"/>
                <w:sz w:val="28"/>
                <w:szCs w:val="28"/>
              </w:rPr>
              <w:t>Расходы семьи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0566C0">
              <w:rPr>
                <w:color w:val="000000"/>
                <w:sz w:val="28"/>
                <w:szCs w:val="28"/>
              </w:rPr>
              <w:t xml:space="preserve"> Расходы семьи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566C0"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566C0">
              <w:rPr>
                <w:sz w:val="28"/>
                <w:szCs w:val="28"/>
              </w:rPr>
              <w:t xml:space="preserve"> Семейный бюджет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 w:rsidRPr="002961BF">
              <w:rPr>
                <w:b/>
                <w:sz w:val="28"/>
              </w:rPr>
              <w:t>Раздел 2. Риски потери денег и имущества и как человек может от этого защититься.</w:t>
            </w:r>
          </w:p>
        </w:tc>
        <w:tc>
          <w:tcPr>
            <w:tcW w:w="2410" w:type="dxa"/>
          </w:tcPr>
          <w:p w:rsidR="009C220B" w:rsidRPr="008E0DDE" w:rsidRDefault="009C220B" w:rsidP="00D508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0DDE">
              <w:rPr>
                <w:b/>
                <w:sz w:val="28"/>
                <w:szCs w:val="28"/>
              </w:rPr>
              <w:t>4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566C0">
              <w:rPr>
                <w:sz w:val="28"/>
                <w:szCs w:val="28"/>
              </w:rPr>
              <w:t>Особые жизненные ситуации и как с ними справляться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566C0">
              <w:rPr>
                <w:sz w:val="28"/>
                <w:szCs w:val="28"/>
              </w:rPr>
              <w:t>Особые жизненные ситуации и как с ними справляться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566C0">
              <w:rPr>
                <w:sz w:val="28"/>
                <w:szCs w:val="28"/>
              </w:rPr>
              <w:t>Ролевая игра «Семейный бюджет»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566C0">
              <w:rPr>
                <w:sz w:val="28"/>
                <w:szCs w:val="28"/>
              </w:rPr>
              <w:t>Ролевая игра «Семейный бюджет»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 w:rsidRPr="002961BF">
              <w:rPr>
                <w:b/>
                <w:sz w:val="28"/>
              </w:rPr>
              <w:t>Раздел 3. Семья и государство: как они взаимодействуют</w:t>
            </w:r>
            <w:r w:rsidRPr="002961BF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9C220B" w:rsidRPr="008E0DDE" w:rsidRDefault="009C220B" w:rsidP="00D508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0DDE">
              <w:rPr>
                <w:b/>
                <w:sz w:val="28"/>
                <w:szCs w:val="28"/>
              </w:rPr>
              <w:t>6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566C0">
              <w:rPr>
                <w:sz w:val="28"/>
                <w:szCs w:val="28"/>
              </w:rPr>
              <w:t>Налоги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566C0">
              <w:rPr>
                <w:sz w:val="28"/>
                <w:szCs w:val="28"/>
              </w:rPr>
              <w:t xml:space="preserve"> Налоги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566C0">
              <w:rPr>
                <w:sz w:val="28"/>
                <w:szCs w:val="28"/>
              </w:rPr>
              <w:t>Социальные пособия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566C0">
              <w:rPr>
                <w:sz w:val="28"/>
                <w:szCs w:val="28"/>
              </w:rPr>
              <w:t xml:space="preserve"> Социальные пособия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566C0">
              <w:rPr>
                <w:sz w:val="28"/>
                <w:szCs w:val="28"/>
              </w:rPr>
              <w:t>Мини – исследование в группах. Проект «Государство – это мы!»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566C0">
              <w:rPr>
                <w:sz w:val="28"/>
                <w:szCs w:val="28"/>
              </w:rPr>
              <w:t>Мини – исследование в группах. Проект «Государство – это мы!»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 w:rsidRPr="002961BF">
              <w:rPr>
                <w:b/>
                <w:sz w:val="28"/>
              </w:rPr>
              <w:t>Раздел 4. Финансовый бизнес: чем он может помочь семье</w:t>
            </w:r>
          </w:p>
        </w:tc>
        <w:tc>
          <w:tcPr>
            <w:tcW w:w="2410" w:type="dxa"/>
          </w:tcPr>
          <w:p w:rsidR="009C220B" w:rsidRPr="008E0DDE" w:rsidRDefault="009C220B" w:rsidP="00D508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E0DDE">
              <w:rPr>
                <w:b/>
                <w:sz w:val="28"/>
                <w:szCs w:val="28"/>
              </w:rPr>
              <w:t>16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0566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566C0">
              <w:rPr>
                <w:sz w:val="28"/>
                <w:szCs w:val="28"/>
              </w:rPr>
              <w:t>Банковские услуги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566C0">
              <w:rPr>
                <w:sz w:val="28"/>
                <w:szCs w:val="28"/>
              </w:rPr>
              <w:t xml:space="preserve"> Банковские услуги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566C0">
              <w:rPr>
                <w:sz w:val="28"/>
                <w:szCs w:val="28"/>
              </w:rPr>
              <w:t xml:space="preserve"> Банковские услуги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566C0">
              <w:rPr>
                <w:sz w:val="28"/>
                <w:szCs w:val="28"/>
              </w:rPr>
              <w:t>Собственный бизнес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566C0">
              <w:rPr>
                <w:sz w:val="28"/>
                <w:szCs w:val="28"/>
              </w:rPr>
              <w:t xml:space="preserve"> Собственный бизнес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566C0">
              <w:rPr>
                <w:sz w:val="28"/>
                <w:szCs w:val="28"/>
              </w:rPr>
              <w:t>Валюта в современном мире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566C0">
              <w:rPr>
                <w:sz w:val="28"/>
                <w:szCs w:val="28"/>
              </w:rPr>
              <w:t xml:space="preserve"> Валюта в современном мире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566C0">
              <w:rPr>
                <w:sz w:val="28"/>
                <w:szCs w:val="28"/>
              </w:rPr>
              <w:t>Обмен валют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566C0">
              <w:rPr>
                <w:sz w:val="28"/>
                <w:szCs w:val="28"/>
              </w:rPr>
              <w:t xml:space="preserve"> Обмен валют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566C0">
              <w:rPr>
                <w:sz w:val="28"/>
                <w:szCs w:val="28"/>
              </w:rPr>
              <w:t>Виды кредитов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0566C0">
              <w:rPr>
                <w:sz w:val="28"/>
                <w:szCs w:val="28"/>
              </w:rPr>
              <w:t xml:space="preserve"> Виды кредитов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566C0">
              <w:rPr>
                <w:sz w:val="28"/>
                <w:szCs w:val="28"/>
              </w:rPr>
              <w:t>Банковские карты и их виды. Банковские карты и риски мошенничества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566C0">
              <w:rPr>
                <w:sz w:val="28"/>
                <w:szCs w:val="28"/>
              </w:rPr>
              <w:t xml:space="preserve"> Банковские карты и их виды. Банковские карты и риски мошенничества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0566C0">
              <w:rPr>
                <w:sz w:val="28"/>
                <w:szCs w:val="28"/>
              </w:rPr>
              <w:t>Банковские карты и их виды. Банковские карты и риски мошенничества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35" w:type="dxa"/>
          </w:tcPr>
          <w:p w:rsidR="009C220B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0566C0">
              <w:rPr>
                <w:sz w:val="28"/>
                <w:szCs w:val="28"/>
              </w:rPr>
              <w:t>Банковские карты и их виды. Банковские карты и риски мошенничества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220B" w:rsidTr="00D5083D">
        <w:tc>
          <w:tcPr>
            <w:tcW w:w="986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35" w:type="dxa"/>
          </w:tcPr>
          <w:p w:rsidR="009C220B" w:rsidRPr="000566C0" w:rsidRDefault="009C220B" w:rsidP="00D508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0566C0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2410" w:type="dxa"/>
          </w:tcPr>
          <w:p w:rsidR="009C220B" w:rsidRPr="000566C0" w:rsidRDefault="009C220B" w:rsidP="00D508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566C0">
              <w:rPr>
                <w:sz w:val="28"/>
                <w:szCs w:val="28"/>
              </w:rPr>
              <w:t>1</w:t>
            </w:r>
          </w:p>
        </w:tc>
      </w:tr>
    </w:tbl>
    <w:p w:rsidR="009D329E" w:rsidRDefault="009D329E">
      <w:bookmarkStart w:id="0" w:name="_GoBack"/>
      <w:bookmarkEnd w:id="0"/>
    </w:p>
    <w:sectPr w:rsidR="009D329E" w:rsidSect="009C22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7BEA"/>
    <w:multiLevelType w:val="hybridMultilevel"/>
    <w:tmpl w:val="27CE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0B"/>
    <w:rsid w:val="009C220B"/>
    <w:rsid w:val="009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2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C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22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C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Кабинет-27</dc:creator>
  <cp:lastModifiedBy>Кабинет-27</cp:lastModifiedBy>
  <cp:revision>1</cp:revision>
  <dcterms:created xsi:type="dcterms:W3CDTF">2020-12-15T07:39:00Z</dcterms:created>
  <dcterms:modified xsi:type="dcterms:W3CDTF">2020-12-15T07:41:00Z</dcterms:modified>
</cp:coreProperties>
</file>