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7" w:rsidRDefault="002D37A7" w:rsidP="002D37A7">
      <w:pPr>
        <w:pStyle w:val="30"/>
        <w:keepNext/>
        <w:keepLines/>
        <w:shd w:val="clear" w:color="auto" w:fill="auto"/>
        <w:spacing w:line="276" w:lineRule="auto"/>
        <w:ind w:left="709"/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Аннотация</w:t>
      </w:r>
    </w:p>
    <w:p w:rsidR="002D37A7" w:rsidRDefault="002D37A7" w:rsidP="002D37A7">
      <w:pPr>
        <w:pStyle w:val="30"/>
        <w:keepNext/>
        <w:keepLines/>
        <w:shd w:val="clear" w:color="auto" w:fill="auto"/>
        <w:spacing w:line="276" w:lineRule="auto"/>
        <w:ind w:left="709"/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курса внеурочной деятельности </w:t>
      </w:r>
    </w:p>
    <w:p w:rsidR="004B42B9" w:rsidRDefault="002D37A7" w:rsidP="002D37A7">
      <w:pPr>
        <w:pStyle w:val="30"/>
        <w:keepNext/>
        <w:keepLines/>
        <w:shd w:val="clear" w:color="auto" w:fill="auto"/>
        <w:spacing w:line="276" w:lineRule="auto"/>
        <w:ind w:left="709"/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«Английский </w:t>
      </w:r>
      <w:r w:rsidR="00DE3880"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язык </w:t>
      </w: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для исследователей»</w:t>
      </w:r>
    </w:p>
    <w:p w:rsidR="002D37A7" w:rsidRPr="002A7DD3" w:rsidRDefault="002D37A7" w:rsidP="002D37A7">
      <w:pPr>
        <w:pStyle w:val="30"/>
        <w:keepNext/>
        <w:keepLines/>
        <w:shd w:val="clear" w:color="auto" w:fill="auto"/>
        <w:spacing w:line="276" w:lineRule="auto"/>
        <w:ind w:left="2460"/>
        <w:rPr>
          <w:rFonts w:ascii="Times New Roman" w:hAnsi="Times New Roman" w:cs="Times New Roman"/>
          <w:color w:val="auto"/>
          <w:sz w:val="28"/>
          <w:szCs w:val="28"/>
        </w:rPr>
      </w:pPr>
    </w:p>
    <w:p w:rsidR="002A7DD3" w:rsidRPr="002A7DD3" w:rsidRDefault="002A7DD3" w:rsidP="002D37A7">
      <w:pPr>
        <w:pStyle w:val="23"/>
        <w:shd w:val="clear" w:color="auto" w:fill="auto"/>
        <w:spacing w:after="0" w:line="276" w:lineRule="auto"/>
        <w:ind w:left="708" w:firstLine="708"/>
        <w:jc w:val="both"/>
        <w:rPr>
          <w:rStyle w:val="24"/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Рабочая программа </w:t>
      </w:r>
      <w:r w:rsidR="002434A4">
        <w:rPr>
          <w:rStyle w:val="24"/>
          <w:rFonts w:ascii="Times New Roman" w:hAnsi="Times New Roman" w:cs="Times New Roman"/>
          <w:color w:val="auto"/>
          <w:sz w:val="28"/>
          <w:szCs w:val="28"/>
        </w:rPr>
        <w:t>разработана на основе авторской программы Мильруд Р.П., рассчитана на 34 учебных часа, для обучающихся 10 класса (школ с изучением английского языка на базовом уровне, из расчёта 3 учебных часа в неделю).</w:t>
      </w:r>
    </w:p>
    <w:p w:rsidR="004B42B9" w:rsidRPr="002A7DD3" w:rsidRDefault="0009018A" w:rsidP="002434A4">
      <w:pPr>
        <w:pStyle w:val="23"/>
        <w:shd w:val="clear" w:color="auto" w:fill="auto"/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«Об образовании в Российской Федерации», учебное заве</w:t>
      </w: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softHyphen/>
        <w:t>дение должно оказывать содействие учащимся, которые проявили способности в определенной сфере научно-исследовательской деятельности.</w:t>
      </w:r>
    </w:p>
    <w:p w:rsidR="004B42B9" w:rsidRPr="002A7DD3" w:rsidRDefault="0009018A" w:rsidP="002434A4">
      <w:pPr>
        <w:pStyle w:val="23"/>
        <w:shd w:val="clear" w:color="auto" w:fill="auto"/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Конкретизируя положение Закона об образовании, Федеральный государст</w:t>
      </w:r>
      <w:r w:rsidR="002434A4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венный образовательный стандарт </w:t>
      </w: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устанавливает, что программа исследовательской и проектной деятельности учащихся должна быть направлена на овладение учебно-познавательными приемами и практическими действиями для решения личностно- и социально значимых задач и нахождения путей разрешения проблемных вопросов посредством самостоятельной работы с обязательной презентацией полученных результатов.</w:t>
      </w:r>
    </w:p>
    <w:p w:rsidR="004B42B9" w:rsidRPr="002A7DD3" w:rsidRDefault="0009018A" w:rsidP="002434A4">
      <w:pPr>
        <w:pStyle w:val="23"/>
        <w:shd w:val="clear" w:color="auto" w:fill="auto"/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Как следует из ФГОС, программа развития у учащихся умений учебно-исследовательской и проектной деятельности должна обеспечить:</w:t>
      </w:r>
    </w:p>
    <w:p w:rsidR="004B42B9" w:rsidRPr="002A7DD3" w:rsidRDefault="0009018A" w:rsidP="002A7DD3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6" w:lineRule="auto"/>
        <w:ind w:left="920" w:hanging="240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формирование способности применения полученных знаний, умений и навыков для решения познавательных и практических задач;</w:t>
      </w:r>
    </w:p>
    <w:p w:rsidR="004B42B9" w:rsidRPr="002A7DD3" w:rsidRDefault="0009018A" w:rsidP="002A7DD3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6" w:lineRule="auto"/>
        <w:ind w:left="920" w:hanging="240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овладение практическими приемами проектной и исследовательской работы;</w:t>
      </w:r>
    </w:p>
    <w:p w:rsidR="004B42B9" w:rsidRPr="002A7DD3" w:rsidRDefault="0009018A" w:rsidP="002A7DD3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6" w:lineRule="auto"/>
        <w:ind w:left="920" w:hanging="240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формирование навыков индивидуальной работы и работы в составе группы в урочных и внеурочных формах исследовательской и проектной деятельности.</w:t>
      </w:r>
    </w:p>
    <w:p w:rsidR="004B42B9" w:rsidRPr="002A7DD3" w:rsidRDefault="0009018A" w:rsidP="002A7DD3">
      <w:pPr>
        <w:pStyle w:val="23"/>
        <w:shd w:val="clear" w:color="auto" w:fill="auto"/>
        <w:spacing w:after="0" w:line="276" w:lineRule="auto"/>
        <w:ind w:left="680" w:firstLine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ФГОС требует, чтобы программа учебно-исследовательской и проектной деятельности учащихся со</w:t>
      </w: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softHyphen/>
        <w:t>держала:</w:t>
      </w:r>
    </w:p>
    <w:p w:rsidR="004B42B9" w:rsidRPr="002A7DD3" w:rsidRDefault="0009018A" w:rsidP="002A7DD3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6" w:lineRule="auto"/>
        <w:ind w:left="920" w:hanging="240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цели, задачи и основные направления исследовательской и проектной деятельности уча</w:t>
      </w:r>
      <w:r w:rsidR="00A43156">
        <w:rPr>
          <w:rStyle w:val="24"/>
          <w:rFonts w:ascii="Times New Roman" w:hAnsi="Times New Roman" w:cs="Times New Roman"/>
          <w:color w:val="auto"/>
          <w:sz w:val="28"/>
          <w:szCs w:val="28"/>
        </w:rPr>
        <w:t>щихся, получающих основное обще</w:t>
      </w: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е образование, и описание принципов проектно-проблемной модели обучения;</w:t>
      </w:r>
    </w:p>
    <w:p w:rsidR="004B42B9" w:rsidRPr="002A7DD3" w:rsidRDefault="0009018A" w:rsidP="002A7DD3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6" w:lineRule="auto"/>
        <w:ind w:left="920" w:hanging="240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планируемые результаты исследовательской и проектной деятельности учащихся;</w:t>
      </w:r>
    </w:p>
    <w:p w:rsidR="004B42B9" w:rsidRPr="002A7DD3" w:rsidRDefault="0009018A" w:rsidP="002A7DD3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6" w:lineRule="auto"/>
        <w:ind w:left="920" w:hanging="240"/>
        <w:rPr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формы организации исследовательской и проектной работы учащихся;</w:t>
      </w:r>
    </w:p>
    <w:p w:rsidR="004B42B9" w:rsidRDefault="0009018A" w:rsidP="002A7DD3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276" w:lineRule="auto"/>
        <w:ind w:left="920" w:hanging="240"/>
        <w:rPr>
          <w:rStyle w:val="24"/>
          <w:rFonts w:ascii="Times New Roman" w:hAnsi="Times New Roman" w:cs="Times New Roman"/>
          <w:color w:val="auto"/>
          <w:sz w:val="28"/>
          <w:szCs w:val="28"/>
        </w:rPr>
      </w:pPr>
      <w:r w:rsidRPr="002A7DD3">
        <w:rPr>
          <w:rStyle w:val="24"/>
          <w:rFonts w:ascii="Times New Roman" w:hAnsi="Times New Roman" w:cs="Times New Roman"/>
          <w:color w:val="auto"/>
          <w:sz w:val="28"/>
          <w:szCs w:val="28"/>
        </w:rPr>
        <w:t>методику и инструментарий мониторинга выполнения учащимися исследовательских и проектных работ, критерии их оценки и представления итоговых результатов.</w:t>
      </w:r>
    </w:p>
    <w:p w:rsidR="00396952" w:rsidRPr="00517F1C" w:rsidRDefault="00396952" w:rsidP="00517F1C">
      <w:pPr>
        <w:pStyle w:val="23"/>
        <w:shd w:val="clear" w:color="auto" w:fill="auto"/>
        <w:tabs>
          <w:tab w:val="left" w:pos="913"/>
        </w:tabs>
        <w:spacing w:line="276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p w:rsidR="00517F1C" w:rsidRDefault="00517F1C" w:rsidP="00517F1C">
      <w:pPr>
        <w:pStyle w:val="23"/>
        <w:shd w:val="clear" w:color="auto" w:fill="auto"/>
        <w:spacing w:after="0" w:line="276" w:lineRule="auto"/>
        <w:ind w:left="68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2D37A7" w:rsidRDefault="002D37A7" w:rsidP="00517F1C">
      <w:pPr>
        <w:pStyle w:val="23"/>
        <w:shd w:val="clear" w:color="auto" w:fill="auto"/>
        <w:spacing w:after="0" w:line="276" w:lineRule="auto"/>
        <w:ind w:left="68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517F1C" w:rsidRDefault="00517F1C" w:rsidP="00517F1C">
      <w:pPr>
        <w:pStyle w:val="23"/>
        <w:shd w:val="clear" w:color="auto" w:fill="auto"/>
        <w:spacing w:after="0" w:line="276" w:lineRule="auto"/>
        <w:ind w:left="68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517F1C" w:rsidRDefault="00517F1C" w:rsidP="00517F1C">
      <w:pPr>
        <w:pStyle w:val="23"/>
        <w:shd w:val="clear" w:color="auto" w:fill="auto"/>
        <w:spacing w:after="0" w:line="276" w:lineRule="auto"/>
        <w:ind w:left="68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517F1C" w:rsidRPr="00517F1C" w:rsidRDefault="00517F1C" w:rsidP="00517F1C">
      <w:pPr>
        <w:pStyle w:val="23"/>
        <w:shd w:val="clear" w:color="auto" w:fill="auto"/>
        <w:spacing w:after="0" w:line="276" w:lineRule="auto"/>
        <w:ind w:left="68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1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</w:t>
      </w:r>
      <w:r w:rsidRPr="00517F1C">
        <w:rPr>
          <w:rFonts w:ascii="Times New Roman" w:hAnsi="Times New Roman" w:cs="Times New Roman"/>
          <w:b/>
          <w:sz w:val="28"/>
          <w:szCs w:val="28"/>
        </w:rPr>
        <w:t>.</w:t>
      </w:r>
    </w:p>
    <w:p w:rsidR="00517F1C" w:rsidRDefault="00517F1C" w:rsidP="00517F1C">
      <w:pPr>
        <w:pStyle w:val="23"/>
        <w:shd w:val="clear" w:color="auto" w:fill="auto"/>
        <w:spacing w:after="0" w:line="276" w:lineRule="auto"/>
        <w:ind w:left="680" w:firstLine="2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302"/>
        <w:gridCol w:w="1134"/>
        <w:gridCol w:w="3402"/>
      </w:tblGrid>
      <w:tr w:rsidR="00517F1C" w:rsidRPr="00517F1C" w:rsidTr="00517F1C">
        <w:trPr>
          <w:trHeight w:hRule="exact" w:val="8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</w:tcPr>
          <w:p w:rsidR="00517F1C" w:rsidRPr="00517F1C" w:rsidRDefault="00517F1C" w:rsidP="00517F1C">
            <w:pPr>
              <w:pStyle w:val="23"/>
              <w:shd w:val="clear" w:color="auto" w:fill="auto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</w:tcPr>
          <w:p w:rsidR="00517F1C" w:rsidRPr="00517F1C" w:rsidRDefault="00517F1C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</w:tcPr>
          <w:p w:rsidR="00517F1C" w:rsidRPr="00517F1C" w:rsidRDefault="00517F1C" w:rsidP="00517F1C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17F1C" w:rsidRPr="00517F1C" w:rsidRDefault="00517F1C" w:rsidP="00517F1C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</w:tcPr>
          <w:p w:rsidR="00517F1C" w:rsidRPr="00517F1C" w:rsidRDefault="00517F1C" w:rsidP="00517F1C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 том числе (содержание обучения и формы контроля):</w:t>
            </w:r>
          </w:p>
        </w:tc>
      </w:tr>
      <w:tr w:rsidR="002D4FCE" w:rsidRPr="00517F1C" w:rsidTr="00054F97">
        <w:trPr>
          <w:trHeight w:hRule="exact" w:val="409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CE" w:rsidRPr="00167E9F" w:rsidRDefault="002D4FCE" w:rsidP="002D4FCE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F">
              <w:rPr>
                <w:rStyle w:val="24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Book </w:t>
            </w:r>
            <w:r w:rsidRPr="00167E9F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7E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(книга 1)</w:t>
            </w:r>
          </w:p>
        </w:tc>
      </w:tr>
      <w:tr w:rsidR="002D4FCE" w:rsidRPr="00517F1C" w:rsidTr="00517F1C">
        <w:trPr>
          <w:trHeight w:hRule="exact" w:val="4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Определение понятия «исследование».</w:t>
            </w:r>
          </w:p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2D4FCE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Контроль результатов обучения</w:t>
            </w:r>
          </w:p>
          <w:p w:rsidR="002D4FCE" w:rsidRPr="00517F1C" w:rsidRDefault="002D4FCE" w:rsidP="002D4FCE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осуществляется в ходе урока в форме групповой беседы, проверки овладения специальной лексикой, усвоения грамматики научного дискурса, критического мышления, осмысленного чтения, понимания информации на слух, устного высказывания по проблеме и выполнения творческого письменного задания.</w:t>
            </w:r>
          </w:p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4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Ознакомление с разными видами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4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Изучение областей научного поиска.</w:t>
            </w:r>
          </w:p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7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Выявление особенностей разных типов исследований.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42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Анализ причин исследовательских неудач.</w:t>
            </w:r>
          </w:p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7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Предупреждение неудач начинающего исследователя.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7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Признание значимости цели исследования для успеха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7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поставить цель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5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Ознакомление с «заявкой на исследование».</w:t>
            </w:r>
          </w:p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F71F37">
        <w:trPr>
          <w:trHeight w:hRule="exact"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умений писать заявку на исследование.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E" w:rsidRPr="00517F1C" w:rsidTr="002D4FCE">
        <w:trPr>
          <w:trHeight w:hRule="exact" w:val="9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CE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CE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Ознакомление с проектированием исследования.</w:t>
            </w:r>
          </w:p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517F1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проектировать исследование.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CE" w:rsidRPr="00517F1C" w:rsidRDefault="002D4FCE" w:rsidP="0051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CE" w:rsidRPr="00517F1C" w:rsidRDefault="002D4FCE" w:rsidP="00517F1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622" w:rsidRDefault="009B0622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3"/>
        <w:gridCol w:w="5174"/>
        <w:gridCol w:w="1082"/>
        <w:gridCol w:w="3509"/>
      </w:tblGrid>
      <w:tr w:rsidR="009B0622" w:rsidRPr="006D18FD" w:rsidTr="0000217F">
        <w:tc>
          <w:tcPr>
            <w:tcW w:w="10608" w:type="dxa"/>
            <w:gridSpan w:val="4"/>
          </w:tcPr>
          <w:p w:rsidR="009B0622" w:rsidRPr="006D18FD" w:rsidRDefault="009B0622" w:rsidP="006D18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Book </w:t>
            </w: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 (книга 2)</w:t>
            </w: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учащихся к планированию исследования.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 w:val="restart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Контроль результатов обучения</w:t>
            </w:r>
          </w:p>
          <w:p w:rsidR="009B0622" w:rsidRPr="006D18FD" w:rsidRDefault="009B0622" w:rsidP="006D18FD">
            <w:pPr>
              <w:pStyle w:val="2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осуществляется в ходе урока в форме групповой беседы, проверки овладения специальной лексикой, усвоения грамматики научного дискурса, критического</w:t>
            </w:r>
          </w:p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мышления, осмысленного чтения, понимания информации на слух, устного высказывания по проблеме и выполнения творческого письменного задания.</w:t>
            </w: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исследование.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spacing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Ознакомление с методами исследования.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15/4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spacing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применять научные методы.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16/5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учащихся к обзору научной литературы.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17/6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прочитанное.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18/7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учащихся к анализу научных данных.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данные.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9B0622"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20/9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учащихся к формулированию выводов.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622" w:rsidRPr="006D18FD" w:rsidTr="000247D4">
        <w:trPr>
          <w:trHeight w:val="562"/>
        </w:trPr>
        <w:tc>
          <w:tcPr>
            <w:tcW w:w="843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lastRenderedPageBreak/>
              <w:t>21</w:t>
            </w:r>
            <w:r w:rsidR="006D18FD">
              <w:rPr>
                <w:rFonts w:ascii="Times New Roman" w:hAnsi="Times New Roman" w:cs="Times New Roman"/>
              </w:rPr>
              <w:t>-22</w:t>
            </w:r>
            <w:r w:rsidRPr="006D18FD">
              <w:rPr>
                <w:rFonts w:ascii="Times New Roman" w:hAnsi="Times New Roman" w:cs="Times New Roman"/>
              </w:rPr>
              <w:t>/10-11</w:t>
            </w:r>
          </w:p>
        </w:tc>
        <w:tc>
          <w:tcPr>
            <w:tcW w:w="5174" w:type="dxa"/>
          </w:tcPr>
          <w:p w:rsidR="009B0622" w:rsidRPr="006D18FD" w:rsidRDefault="009B0622" w:rsidP="006D18FD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D18F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формулировать выводы.</w:t>
            </w:r>
          </w:p>
        </w:tc>
        <w:tc>
          <w:tcPr>
            <w:tcW w:w="1082" w:type="dxa"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1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9" w:type="dxa"/>
            <w:vMerge/>
          </w:tcPr>
          <w:p w:rsidR="009B0622" w:rsidRPr="006D18FD" w:rsidRDefault="009B0622" w:rsidP="006D18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D18FD" w:rsidRDefault="006D18FD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3"/>
        <w:gridCol w:w="5174"/>
        <w:gridCol w:w="1082"/>
        <w:gridCol w:w="3509"/>
      </w:tblGrid>
      <w:tr w:rsidR="006D18FD" w:rsidRPr="00874FE3" w:rsidTr="009C6DB8">
        <w:tc>
          <w:tcPr>
            <w:tcW w:w="10608" w:type="dxa"/>
            <w:gridSpan w:val="4"/>
          </w:tcPr>
          <w:p w:rsidR="006D18FD" w:rsidRPr="00874FE3" w:rsidRDefault="006D18FD" w:rsidP="00874F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Book </w:t>
            </w: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 (книга 3)</w:t>
            </w:r>
          </w:p>
        </w:tc>
      </w:tr>
      <w:tr w:rsidR="00874FE3" w:rsidRPr="00874FE3" w:rsidTr="009C6DB8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Обучение учащихся оформлению исследования.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 w:val="restart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Контроль результатов обучения</w:t>
            </w:r>
          </w:p>
          <w:p w:rsidR="00874FE3" w:rsidRPr="00874FE3" w:rsidRDefault="00874FE3" w:rsidP="00874FE3">
            <w:pPr>
              <w:pStyle w:val="23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осуществляется в ходе урока в форме групповой беседы, проверки овладения специальной лексикой, усвоения грамматики научного дискурса, критического</w:t>
            </w:r>
          </w:p>
          <w:p w:rsidR="00874FE3" w:rsidRPr="00874FE3" w:rsidRDefault="00874FE3" w:rsidP="00874FE3">
            <w:pPr>
              <w:pStyle w:val="23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мышления, осмысленного чтения, понимания информации на слух, устного высказывания по проблеме и выполнения творческого письменного задания, а также</w:t>
            </w:r>
          </w:p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итоговой конференции, основанной на материалах портфолио учащихся- исследователей.</w:t>
            </w:r>
          </w:p>
        </w:tc>
      </w:tr>
      <w:tr w:rsidR="00874FE3" w:rsidRPr="00874FE3" w:rsidTr="009C6DB8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к написанию аннотации исследования.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9C6DB8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25/3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spacing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аннотировать исследование.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9C6DB8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26/4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spacing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к написанию научного доклада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9C6DB8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27/5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написать научный доклад.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6D18FD">
        <w:trPr>
          <w:trHeight w:val="295"/>
        </w:trPr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28/6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к публичной презентации исследования.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9C6DB8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29/7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презентации исследования.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D47BA1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30/8</w:t>
            </w:r>
          </w:p>
        </w:tc>
        <w:tc>
          <w:tcPr>
            <w:tcW w:w="5174" w:type="dxa"/>
            <w:vAlign w:val="center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к участию в научной дискуссии.</w:t>
            </w:r>
          </w:p>
          <w:p w:rsidR="00874FE3" w:rsidRPr="00874FE3" w:rsidRDefault="00874FE3" w:rsidP="00874FE3">
            <w:pPr>
              <w:pStyle w:val="23"/>
              <w:shd w:val="clear" w:color="auto" w:fill="auto"/>
              <w:spacing w:before="16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участвовать в дискуссии.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D47BA1"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31/9</w:t>
            </w:r>
          </w:p>
        </w:tc>
        <w:tc>
          <w:tcPr>
            <w:tcW w:w="5174" w:type="dxa"/>
            <w:vAlign w:val="center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к публикации материалов в интернет.</w:t>
            </w:r>
          </w:p>
          <w:p w:rsidR="00874FE3" w:rsidRPr="00874FE3" w:rsidRDefault="00874FE3" w:rsidP="00874FE3">
            <w:pPr>
              <w:pStyle w:val="23"/>
              <w:shd w:val="clear" w:color="auto" w:fill="auto"/>
              <w:spacing w:before="16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публиковать материалы в сети.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D47BA1">
        <w:trPr>
          <w:trHeight w:val="562"/>
        </w:trPr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32/10</w:t>
            </w:r>
          </w:p>
        </w:tc>
        <w:tc>
          <w:tcPr>
            <w:tcW w:w="5174" w:type="dxa"/>
            <w:vAlign w:val="center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Подготовка к оценке проведенного исследования.</w:t>
            </w:r>
          </w:p>
          <w:p w:rsidR="00874FE3" w:rsidRPr="00874FE3" w:rsidRDefault="00874FE3" w:rsidP="00874FE3">
            <w:pPr>
              <w:pStyle w:val="23"/>
              <w:shd w:val="clear" w:color="auto" w:fill="auto"/>
              <w:spacing w:before="16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Формирование умения оценки и самооценки работы.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FE3" w:rsidRPr="00874FE3" w:rsidTr="009C6DB8">
        <w:trPr>
          <w:trHeight w:val="562"/>
        </w:trPr>
        <w:tc>
          <w:tcPr>
            <w:tcW w:w="843" w:type="dxa"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FE3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174" w:type="dxa"/>
          </w:tcPr>
          <w:p w:rsidR="00874FE3" w:rsidRPr="00874FE3" w:rsidRDefault="00874FE3" w:rsidP="00874FE3">
            <w:pPr>
              <w:pStyle w:val="23"/>
              <w:shd w:val="clear" w:color="auto" w:fill="auto"/>
              <w:spacing w:after="160" w:line="276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74FE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Защита проектов обучающимися</w:t>
            </w:r>
          </w:p>
        </w:tc>
        <w:tc>
          <w:tcPr>
            <w:tcW w:w="1082" w:type="dxa"/>
          </w:tcPr>
          <w:p w:rsidR="00874FE3" w:rsidRPr="00874FE3" w:rsidRDefault="004F0E34" w:rsidP="00874F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3509" w:type="dxa"/>
            <w:vMerge/>
          </w:tcPr>
          <w:p w:rsidR="00874FE3" w:rsidRPr="00874FE3" w:rsidRDefault="00874FE3" w:rsidP="00874F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D18FD" w:rsidRDefault="006D18FD" w:rsidP="006D18FD">
      <w:pPr>
        <w:rPr>
          <w:rFonts w:ascii="Times New Roman" w:hAnsi="Times New Roman" w:cs="Times New Roman"/>
        </w:rPr>
      </w:pPr>
    </w:p>
    <w:sectPr w:rsidR="006D18FD" w:rsidSect="000B63A5">
      <w:pgSz w:w="11900" w:h="16840"/>
      <w:pgMar w:top="655" w:right="560" w:bottom="632" w:left="643" w:header="0" w:footer="3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CE" w:rsidRDefault="00BF73CE">
      <w:r>
        <w:separator/>
      </w:r>
    </w:p>
  </w:endnote>
  <w:endnote w:type="continuationSeparator" w:id="0">
    <w:p w:rsidR="00BF73CE" w:rsidRDefault="00BF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CE" w:rsidRDefault="00BF73CE"/>
  </w:footnote>
  <w:footnote w:type="continuationSeparator" w:id="0">
    <w:p w:rsidR="00BF73CE" w:rsidRDefault="00BF7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0A85"/>
    <w:multiLevelType w:val="multilevel"/>
    <w:tmpl w:val="781C540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58595A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B35437"/>
    <w:multiLevelType w:val="multilevel"/>
    <w:tmpl w:val="27D6BCA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58595A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B9"/>
    <w:rsid w:val="0002136D"/>
    <w:rsid w:val="0008637F"/>
    <w:rsid w:val="0009018A"/>
    <w:rsid w:val="000B63A5"/>
    <w:rsid w:val="000F5AD0"/>
    <w:rsid w:val="00167E9F"/>
    <w:rsid w:val="002434A4"/>
    <w:rsid w:val="002A7DD3"/>
    <w:rsid w:val="002D37A7"/>
    <w:rsid w:val="002D4FCE"/>
    <w:rsid w:val="002F7B71"/>
    <w:rsid w:val="00395120"/>
    <w:rsid w:val="00396952"/>
    <w:rsid w:val="004B42B9"/>
    <w:rsid w:val="004D4517"/>
    <w:rsid w:val="004F0E34"/>
    <w:rsid w:val="00517F1C"/>
    <w:rsid w:val="005521F7"/>
    <w:rsid w:val="005739B1"/>
    <w:rsid w:val="005F0CC0"/>
    <w:rsid w:val="006D1452"/>
    <w:rsid w:val="006D18FD"/>
    <w:rsid w:val="0076146E"/>
    <w:rsid w:val="00790064"/>
    <w:rsid w:val="00831AAE"/>
    <w:rsid w:val="00874FE3"/>
    <w:rsid w:val="008E3068"/>
    <w:rsid w:val="009B0622"/>
    <w:rsid w:val="00A43156"/>
    <w:rsid w:val="00AE2EB0"/>
    <w:rsid w:val="00B131AE"/>
    <w:rsid w:val="00BF73CE"/>
    <w:rsid w:val="00C165BA"/>
    <w:rsid w:val="00C26AFF"/>
    <w:rsid w:val="00C90689"/>
    <w:rsid w:val="00DE3880"/>
    <w:rsid w:val="00E42AD9"/>
    <w:rsid w:val="00F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473DAA-1B7D-43F7-9DA6-85902E35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58595A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8595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0pt">
    <w:name w:val="Колонтитул + Интервал 0 pt"/>
    <w:basedOn w:val="a3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6">
    <w:name w:val="Основной текст (2) + Курсив"/>
    <w:basedOn w:val="22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4">
    <w:name w:val="Основной текст (3)"/>
    <w:basedOn w:val="32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ylfaen65pt">
    <w:name w:val="Колонтитул + Sylfaen;6;5 pt;Не полужирный;Курсив"/>
    <w:basedOn w:val="a3"/>
    <w:rPr>
      <w:rFonts w:ascii="Sylfaen" w:eastAsia="Sylfaen" w:hAnsi="Sylfaen" w:cs="Sylfaen"/>
      <w:b/>
      <w:bCs/>
      <w:i/>
      <w:iCs/>
      <w:smallCaps w:val="0"/>
      <w:strike w:val="0"/>
      <w:color w:val="BDBEC2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pt">
    <w:name w:val="Колонтитул + 10 pt;Не полужирный"/>
    <w:basedOn w:val="a3"/>
    <w:rPr>
      <w:rFonts w:ascii="Segoe UI" w:eastAsia="Segoe UI" w:hAnsi="Segoe UI" w:cs="Segoe UI"/>
      <w:b/>
      <w:bCs/>
      <w:i w:val="0"/>
      <w:iCs w:val="0"/>
      <w:smallCaps w:val="0"/>
      <w:strike w:val="0"/>
      <w:color w:val="BDBEC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pt">
    <w:name w:val="Основной текст (5) + 4 pt;Курсив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BDBEC2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BDBEC2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0" w:after="160" w:line="398" w:lineRule="exact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69" w:lineRule="exact"/>
      <w:jc w:val="center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60" w:line="269" w:lineRule="exact"/>
    </w:pPr>
    <w:rPr>
      <w:rFonts w:ascii="Segoe UI" w:eastAsia="Segoe UI" w:hAnsi="Segoe UI" w:cs="Segoe UI"/>
      <w:sz w:val="19"/>
      <w:szCs w:val="19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z w:val="18"/>
      <w:szCs w:val="18"/>
      <w:lang w:val="en-US" w:eastAsia="en-US" w:bidi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60" w:line="269" w:lineRule="exact"/>
      <w:jc w:val="center"/>
    </w:pPr>
    <w:rPr>
      <w:rFonts w:ascii="Segoe UI" w:eastAsia="Segoe UI" w:hAnsi="Segoe UI" w:cs="Segoe UI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6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6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7B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71"/>
    <w:rPr>
      <w:color w:val="000000"/>
    </w:rPr>
  </w:style>
  <w:style w:type="paragraph" w:styleId="aa">
    <w:name w:val="header"/>
    <w:basedOn w:val="a"/>
    <w:link w:val="ab"/>
    <w:uiPriority w:val="99"/>
    <w:unhideWhenUsed/>
    <w:rsid w:val="002F7B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7B71"/>
    <w:rPr>
      <w:color w:val="000000"/>
    </w:rPr>
  </w:style>
  <w:style w:type="table" w:styleId="ac">
    <w:name w:val="Table Grid"/>
    <w:basedOn w:val="a1"/>
    <w:uiPriority w:val="39"/>
    <w:rsid w:val="009B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131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31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2020-09-08T14:04:00Z</cp:lastPrinted>
  <dcterms:created xsi:type="dcterms:W3CDTF">2020-12-03T14:13:00Z</dcterms:created>
  <dcterms:modified xsi:type="dcterms:W3CDTF">2020-12-14T08:36:00Z</dcterms:modified>
</cp:coreProperties>
</file>