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2E" w:rsidRDefault="00EC5B2E" w:rsidP="00EC5B2E">
      <w:pPr>
        <w:shd w:val="clear" w:color="auto" w:fill="FFFFFF"/>
        <w:ind w:right="4" w:firstLine="576"/>
        <w:jc w:val="center"/>
        <w:rPr>
          <w:b/>
          <w:color w:val="000000"/>
          <w:sz w:val="22"/>
          <w:szCs w:val="22"/>
        </w:rPr>
      </w:pPr>
    </w:p>
    <w:p w:rsidR="00EC5B2E" w:rsidRDefault="00EC5B2E" w:rsidP="00EC5B2E">
      <w:pPr>
        <w:shd w:val="clear" w:color="auto" w:fill="FFFFFF"/>
        <w:ind w:right="4" w:firstLine="576"/>
        <w:jc w:val="center"/>
        <w:rPr>
          <w:b/>
          <w:color w:val="000000"/>
          <w:sz w:val="22"/>
          <w:szCs w:val="22"/>
        </w:rPr>
      </w:pPr>
    </w:p>
    <w:p w:rsidR="00EC5B2E" w:rsidRPr="00D049E3" w:rsidRDefault="00EC5B2E" w:rsidP="00EC5B2E">
      <w:pPr>
        <w:shd w:val="clear" w:color="auto" w:fill="FFFFFF"/>
        <w:ind w:right="4" w:firstLine="576"/>
        <w:jc w:val="center"/>
        <w:rPr>
          <w:b/>
          <w:color w:val="000000"/>
          <w:sz w:val="22"/>
          <w:szCs w:val="22"/>
        </w:rPr>
      </w:pPr>
      <w:r w:rsidRPr="00D049E3">
        <w:rPr>
          <w:b/>
          <w:color w:val="000000"/>
          <w:sz w:val="22"/>
          <w:szCs w:val="22"/>
        </w:rPr>
        <w:t>Аннотация к рабоч</w:t>
      </w:r>
      <w:r w:rsidR="005B52C3">
        <w:rPr>
          <w:b/>
          <w:color w:val="000000"/>
          <w:sz w:val="22"/>
          <w:szCs w:val="22"/>
        </w:rPr>
        <w:t>им</w:t>
      </w:r>
      <w:r w:rsidRPr="00D049E3">
        <w:rPr>
          <w:b/>
          <w:color w:val="000000"/>
          <w:sz w:val="22"/>
          <w:szCs w:val="22"/>
        </w:rPr>
        <w:t xml:space="preserve"> программ</w:t>
      </w:r>
      <w:r w:rsidR="005B52C3">
        <w:rPr>
          <w:b/>
          <w:color w:val="000000"/>
          <w:sz w:val="22"/>
          <w:szCs w:val="22"/>
        </w:rPr>
        <w:t>ам</w:t>
      </w:r>
      <w:r w:rsidRPr="00D049E3">
        <w:rPr>
          <w:b/>
          <w:color w:val="000000"/>
          <w:sz w:val="22"/>
          <w:szCs w:val="22"/>
        </w:rPr>
        <w:t xml:space="preserve"> по информатике, </w:t>
      </w:r>
      <w:r>
        <w:rPr>
          <w:b/>
          <w:color w:val="000000"/>
          <w:sz w:val="22"/>
          <w:szCs w:val="22"/>
        </w:rPr>
        <w:t>10-11</w:t>
      </w:r>
      <w:r w:rsidRPr="00D049E3">
        <w:rPr>
          <w:b/>
          <w:color w:val="000000"/>
          <w:sz w:val="22"/>
          <w:szCs w:val="22"/>
        </w:rPr>
        <w:t xml:space="preserve"> класс</w:t>
      </w:r>
      <w:bookmarkStart w:id="0" w:name="_GoBack"/>
      <w:bookmarkEnd w:id="0"/>
    </w:p>
    <w:p w:rsidR="00827CAE" w:rsidRDefault="00827CAE" w:rsidP="00827CAE">
      <w:pPr>
        <w:ind w:firstLine="567"/>
        <w:jc w:val="both"/>
        <w:rPr>
          <w:sz w:val="22"/>
          <w:szCs w:val="22"/>
        </w:rPr>
      </w:pPr>
    </w:p>
    <w:p w:rsidR="00827CAE" w:rsidRDefault="00827CAE" w:rsidP="00827CAE">
      <w:pPr>
        <w:ind w:firstLine="567"/>
        <w:jc w:val="both"/>
        <w:rPr>
          <w:sz w:val="22"/>
          <w:szCs w:val="22"/>
        </w:rPr>
      </w:pPr>
      <w:r w:rsidRPr="00827CAE">
        <w:rPr>
          <w:sz w:val="22"/>
          <w:szCs w:val="22"/>
        </w:rPr>
        <w:t>Информационные процессы являются фундаментальной составляющей современной картин</w:t>
      </w:r>
      <w:r>
        <w:rPr>
          <w:sz w:val="22"/>
          <w:szCs w:val="22"/>
        </w:rPr>
        <w:t>ы</w:t>
      </w:r>
      <w:r w:rsidRPr="00827CAE">
        <w:rPr>
          <w:sz w:val="22"/>
          <w:szCs w:val="22"/>
        </w:rPr>
        <w:t xml:space="preserve">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</w:t>
      </w:r>
      <w:r w:rsidR="00EC5B2E">
        <w:rPr>
          <w:sz w:val="22"/>
          <w:szCs w:val="22"/>
        </w:rPr>
        <w:t>е</w:t>
      </w:r>
      <w:r w:rsidRPr="00827CAE">
        <w:rPr>
          <w:sz w:val="22"/>
          <w:szCs w:val="22"/>
        </w:rPr>
        <w:t>.</w:t>
      </w:r>
    </w:p>
    <w:p w:rsidR="00827CAE" w:rsidRDefault="00827CAE" w:rsidP="00827CAE">
      <w:pPr>
        <w:ind w:firstLine="567"/>
        <w:jc w:val="both"/>
        <w:rPr>
          <w:sz w:val="22"/>
          <w:szCs w:val="22"/>
        </w:rPr>
      </w:pPr>
    </w:p>
    <w:p w:rsidR="00827CAE" w:rsidRPr="00827CAE" w:rsidRDefault="00827CAE" w:rsidP="00AD192D">
      <w:pPr>
        <w:shd w:val="clear" w:color="auto" w:fill="FFFFFF"/>
        <w:ind w:right="4"/>
        <w:jc w:val="both"/>
        <w:rPr>
          <w:sz w:val="22"/>
          <w:szCs w:val="22"/>
        </w:rPr>
      </w:pPr>
      <w:r w:rsidRPr="00AD192D">
        <w:rPr>
          <w:b/>
          <w:color w:val="000000"/>
          <w:sz w:val="22"/>
          <w:szCs w:val="22"/>
        </w:rPr>
        <w:t>Раб</w:t>
      </w:r>
      <w:r w:rsidR="005E16BD">
        <w:rPr>
          <w:b/>
          <w:color w:val="000000"/>
          <w:sz w:val="22"/>
          <w:szCs w:val="22"/>
        </w:rPr>
        <w:t xml:space="preserve">очая программа по информатике </w:t>
      </w:r>
      <w:r w:rsidRPr="00AD192D">
        <w:rPr>
          <w:b/>
          <w:color w:val="000000"/>
          <w:sz w:val="22"/>
          <w:szCs w:val="22"/>
        </w:rPr>
        <w:t>среднего общего образования</w:t>
      </w:r>
      <w:r w:rsidR="00AD192D" w:rsidRPr="00AD192D">
        <w:rPr>
          <w:b/>
          <w:color w:val="000000"/>
          <w:sz w:val="22"/>
          <w:szCs w:val="22"/>
        </w:rPr>
        <w:t>, 10-11 класс (базовый уровень)</w:t>
      </w:r>
      <w:r w:rsidRPr="00AD192D">
        <w:rPr>
          <w:b/>
          <w:color w:val="000000"/>
          <w:sz w:val="22"/>
          <w:szCs w:val="22"/>
        </w:rPr>
        <w:t xml:space="preserve"> </w:t>
      </w:r>
      <w:r w:rsidRPr="00827CAE">
        <w:rPr>
          <w:color w:val="000000"/>
          <w:sz w:val="22"/>
          <w:szCs w:val="22"/>
        </w:rPr>
        <w:t xml:space="preserve">составлена на основе федерального компонента государственного стандарта базового уровня </w:t>
      </w:r>
      <w:r w:rsidR="00896CFF">
        <w:rPr>
          <w:color w:val="000000"/>
          <w:sz w:val="22"/>
          <w:szCs w:val="22"/>
        </w:rPr>
        <w:t xml:space="preserve">среднего </w:t>
      </w:r>
      <w:r w:rsidRPr="00827CAE">
        <w:rPr>
          <w:color w:val="000000"/>
          <w:sz w:val="22"/>
          <w:szCs w:val="22"/>
        </w:rPr>
        <w:t xml:space="preserve">общего образования, примерной программы по информатике и информационным технологиям среднего общего </w:t>
      </w:r>
      <w:proofErr w:type="gramStart"/>
      <w:r w:rsidRPr="00827CAE">
        <w:rPr>
          <w:color w:val="000000"/>
          <w:sz w:val="22"/>
          <w:szCs w:val="22"/>
        </w:rPr>
        <w:t>образования  базового</w:t>
      </w:r>
      <w:proofErr w:type="gramEnd"/>
      <w:r w:rsidRPr="00827CAE">
        <w:rPr>
          <w:color w:val="000000"/>
          <w:sz w:val="22"/>
          <w:szCs w:val="22"/>
        </w:rPr>
        <w:t xml:space="preserve"> уровня.</w:t>
      </w:r>
    </w:p>
    <w:p w:rsidR="00827CAE" w:rsidRDefault="00827CAE" w:rsidP="00827CAE">
      <w:pPr>
        <w:ind w:firstLine="567"/>
        <w:jc w:val="both"/>
        <w:rPr>
          <w:color w:val="000000"/>
          <w:sz w:val="22"/>
          <w:szCs w:val="22"/>
        </w:rPr>
      </w:pPr>
      <w:r w:rsidRPr="00DE3D8E">
        <w:rPr>
          <w:color w:val="000000"/>
          <w:sz w:val="22"/>
          <w:szCs w:val="22"/>
        </w:rPr>
        <w:t xml:space="preserve">Рабочая программа рассчитана на </w:t>
      </w:r>
      <w:r>
        <w:rPr>
          <w:color w:val="000000"/>
          <w:sz w:val="22"/>
          <w:szCs w:val="22"/>
        </w:rPr>
        <w:t>68</w:t>
      </w:r>
      <w:r w:rsidRPr="00DE3D8E">
        <w:rPr>
          <w:color w:val="000000"/>
          <w:sz w:val="22"/>
          <w:szCs w:val="22"/>
        </w:rPr>
        <w:t xml:space="preserve"> час</w:t>
      </w:r>
      <w:r>
        <w:rPr>
          <w:color w:val="000000"/>
          <w:sz w:val="22"/>
          <w:szCs w:val="22"/>
        </w:rPr>
        <w:t>ов</w:t>
      </w:r>
      <w:r w:rsidRPr="00DE3D8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10</w:t>
      </w:r>
      <w:r w:rsidRPr="00DE3D8E">
        <w:rPr>
          <w:color w:val="000000"/>
          <w:sz w:val="22"/>
          <w:szCs w:val="22"/>
        </w:rPr>
        <w:t xml:space="preserve"> класс - </w:t>
      </w:r>
      <w:r>
        <w:rPr>
          <w:color w:val="000000"/>
          <w:sz w:val="22"/>
          <w:szCs w:val="22"/>
        </w:rPr>
        <w:t>1</w:t>
      </w:r>
      <w:r w:rsidRPr="00DE3D8E">
        <w:rPr>
          <w:color w:val="000000"/>
          <w:sz w:val="22"/>
          <w:szCs w:val="22"/>
        </w:rPr>
        <w:t xml:space="preserve"> час в неделю, </w:t>
      </w:r>
      <w:r>
        <w:rPr>
          <w:color w:val="000000"/>
          <w:sz w:val="22"/>
          <w:szCs w:val="22"/>
        </w:rPr>
        <w:t>11</w:t>
      </w:r>
      <w:r w:rsidRPr="00DE3D8E">
        <w:rPr>
          <w:color w:val="000000"/>
          <w:sz w:val="22"/>
          <w:szCs w:val="22"/>
        </w:rPr>
        <w:t xml:space="preserve"> класс - </w:t>
      </w:r>
      <w:r>
        <w:rPr>
          <w:color w:val="000000"/>
          <w:sz w:val="22"/>
          <w:szCs w:val="22"/>
        </w:rPr>
        <w:t>1</w:t>
      </w:r>
      <w:r w:rsidRPr="00DE3D8E">
        <w:rPr>
          <w:color w:val="000000"/>
          <w:sz w:val="22"/>
          <w:szCs w:val="22"/>
        </w:rPr>
        <w:t xml:space="preserve"> час в неделю).</w:t>
      </w:r>
    </w:p>
    <w:p w:rsidR="0029053C" w:rsidRPr="0029053C" w:rsidRDefault="0029053C" w:rsidP="0029053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9053C">
        <w:rPr>
          <w:sz w:val="22"/>
          <w:szCs w:val="22"/>
        </w:rPr>
        <w:t xml:space="preserve">азовый уровень </w:t>
      </w:r>
      <w:r w:rsidR="00EC5B2E">
        <w:rPr>
          <w:sz w:val="22"/>
          <w:szCs w:val="22"/>
        </w:rPr>
        <w:t>средней</w:t>
      </w:r>
      <w:r w:rsidRPr="0029053C">
        <w:rPr>
          <w:sz w:val="22"/>
          <w:szCs w:val="22"/>
        </w:rPr>
        <w:t xml:space="preserve"> школы, ориентирован, прежде всего, на учащихся – гуманитариев. При этом, сам термин "гуманитарный" понимается как синоним широкой, "гуманитарной" культуры, а не простое противопоставление "естественнонаучному" образованию. </w:t>
      </w:r>
    </w:p>
    <w:p w:rsidR="00827CAE" w:rsidRPr="00DE3D8E" w:rsidRDefault="00827CAE" w:rsidP="00827CAE">
      <w:pPr>
        <w:ind w:firstLine="567"/>
        <w:jc w:val="both"/>
        <w:rPr>
          <w:color w:val="000000"/>
          <w:sz w:val="22"/>
          <w:szCs w:val="22"/>
        </w:rPr>
      </w:pPr>
      <w:r w:rsidRPr="00EE358E">
        <w:rPr>
          <w:sz w:val="22"/>
          <w:szCs w:val="22"/>
        </w:rPr>
        <w:t xml:space="preserve">Информационные технологии, которые изучаются </w:t>
      </w:r>
      <w:r>
        <w:rPr>
          <w:sz w:val="22"/>
          <w:szCs w:val="22"/>
        </w:rPr>
        <w:t>на</w:t>
      </w:r>
      <w:r w:rsidRPr="00EE358E">
        <w:rPr>
          <w:sz w:val="22"/>
          <w:szCs w:val="22"/>
        </w:rPr>
        <w:t xml:space="preserve"> базовом уровне – это, прежде всего, автоматизирован</w:t>
      </w:r>
      <w:r>
        <w:rPr>
          <w:sz w:val="22"/>
          <w:szCs w:val="22"/>
        </w:rPr>
        <w:t>н</w:t>
      </w:r>
      <w:r w:rsidRPr="00EE358E">
        <w:rPr>
          <w:sz w:val="22"/>
          <w:szCs w:val="22"/>
        </w:rPr>
        <w:t>ы</w:t>
      </w:r>
      <w:r>
        <w:rPr>
          <w:sz w:val="22"/>
          <w:szCs w:val="22"/>
        </w:rPr>
        <w:t>е</w:t>
      </w:r>
      <w:r w:rsidRPr="00EE358E">
        <w:rPr>
          <w:sz w:val="22"/>
          <w:szCs w:val="22"/>
        </w:rPr>
        <w:t xml:space="preserve">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29053C" w:rsidRDefault="0029053C" w:rsidP="0029053C">
      <w:pPr>
        <w:widowControl/>
        <w:autoSpaceDE/>
        <w:autoSpaceDN/>
        <w:adjustRightInd/>
        <w:rPr>
          <w:bCs/>
          <w:sz w:val="22"/>
          <w:szCs w:val="22"/>
        </w:rPr>
      </w:pPr>
    </w:p>
    <w:p w:rsidR="0029053C" w:rsidRPr="0029053C" w:rsidRDefault="004F0B76" w:rsidP="0029053C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Учебно-тематическое планирование</w:t>
      </w:r>
      <w:r w:rsidR="0029053C" w:rsidRPr="0029053C">
        <w:rPr>
          <w:bCs/>
          <w:sz w:val="22"/>
          <w:szCs w:val="22"/>
        </w:rPr>
        <w:t xml:space="preserve"> (базовый уровень):</w:t>
      </w:r>
    </w:p>
    <w:p w:rsidR="0029053C" w:rsidRPr="0029053C" w:rsidRDefault="0029053C" w:rsidP="0029053C">
      <w:pPr>
        <w:widowControl/>
        <w:autoSpaceDE/>
        <w:autoSpaceDN/>
        <w:adjustRightInd/>
        <w:rPr>
          <w:rFonts w:ascii="Calibri" w:hAnsi="Calibri"/>
          <w:sz w:val="4"/>
          <w:szCs w:val="4"/>
          <w:u w:val="single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271"/>
        <w:gridCol w:w="851"/>
        <w:gridCol w:w="1275"/>
        <w:gridCol w:w="1276"/>
        <w:gridCol w:w="1701"/>
        <w:gridCol w:w="1276"/>
      </w:tblGrid>
      <w:tr w:rsidR="0029053C" w:rsidRPr="0029053C" w:rsidTr="0029053C">
        <w:tc>
          <w:tcPr>
            <w:tcW w:w="407" w:type="dxa"/>
            <w:vMerge w:val="restart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№</w:t>
            </w:r>
          </w:p>
        </w:tc>
        <w:tc>
          <w:tcPr>
            <w:tcW w:w="4271" w:type="dxa"/>
            <w:vMerge w:val="restart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Тематические блоки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класс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Количество  часов  программы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из них количество часов практики:</w:t>
            </w:r>
          </w:p>
        </w:tc>
      </w:tr>
      <w:tr w:rsidR="0029053C" w:rsidRPr="0029053C" w:rsidTr="0029053C">
        <w:tc>
          <w:tcPr>
            <w:tcW w:w="407" w:type="dxa"/>
            <w:vMerge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71" w:type="dxa"/>
            <w:vMerge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примерная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рабочая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примерная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</w:pPr>
            <w:r w:rsidRPr="0029053C">
              <w:t>рабочая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6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tabs>
                <w:tab w:val="left" w:pos="204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3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Информационные модели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11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Информационные системы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5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Компьютерные технологии представления информации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8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6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8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7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8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8</w:t>
            </w: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Основы социальной информатики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0</w:t>
            </w:r>
          </w:p>
        </w:tc>
      </w:tr>
      <w:tr w:rsidR="0029053C" w:rsidRPr="0029053C" w:rsidTr="0029053C">
        <w:tc>
          <w:tcPr>
            <w:tcW w:w="407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71" w:type="dxa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rPr>
                <w:rFonts w:eastAsia="+mn-ea"/>
                <w:sz w:val="22"/>
                <w:szCs w:val="22"/>
              </w:rPr>
            </w:pPr>
            <w:r w:rsidRPr="0029053C">
              <w:rPr>
                <w:rFonts w:eastAsia="+mn-ea"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9053C" w:rsidRPr="0029053C" w:rsidRDefault="0029053C" w:rsidP="002905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9053C">
              <w:rPr>
                <w:sz w:val="22"/>
                <w:szCs w:val="22"/>
              </w:rPr>
              <w:t>49</w:t>
            </w:r>
          </w:p>
        </w:tc>
      </w:tr>
    </w:tbl>
    <w:p w:rsidR="00827CAE" w:rsidRPr="00827CAE" w:rsidRDefault="00827CAE" w:rsidP="00827CAE">
      <w:pPr>
        <w:ind w:firstLine="567"/>
        <w:jc w:val="both"/>
        <w:rPr>
          <w:sz w:val="22"/>
          <w:szCs w:val="22"/>
        </w:rPr>
      </w:pPr>
    </w:p>
    <w:p w:rsidR="00AD192D" w:rsidRPr="00AD192D" w:rsidRDefault="00AD192D" w:rsidP="00AD192D">
      <w:pPr>
        <w:widowControl/>
        <w:jc w:val="both"/>
        <w:rPr>
          <w:bCs/>
          <w:sz w:val="22"/>
          <w:szCs w:val="22"/>
        </w:rPr>
      </w:pPr>
      <w:r w:rsidRPr="00AD192D">
        <w:rPr>
          <w:bCs/>
          <w:sz w:val="22"/>
          <w:szCs w:val="22"/>
        </w:rPr>
        <w:t xml:space="preserve">Планируемые результаты изучения учебного предмета "Информатика" </w:t>
      </w:r>
    </w:p>
    <w:p w:rsidR="00AD192D" w:rsidRPr="00C00C13" w:rsidRDefault="00C00C13" w:rsidP="00C00C13">
      <w:pPr>
        <w:widowControl/>
        <w:autoSpaceDE/>
        <w:autoSpaceDN/>
        <w:adjustRightInd/>
        <w:ind w:firstLine="567"/>
        <w:rPr>
          <w:sz w:val="22"/>
          <w:szCs w:val="22"/>
        </w:rPr>
      </w:pPr>
      <w:r w:rsidRPr="00C00C13">
        <w:rPr>
          <w:sz w:val="22"/>
          <w:szCs w:val="22"/>
        </w:rPr>
        <w:t>Использовать приобретенные знания и умения в практической деятельности и повседневной жизни</w:t>
      </w:r>
      <w:r>
        <w:rPr>
          <w:sz w:val="22"/>
          <w:szCs w:val="22"/>
        </w:rPr>
        <w:t>.</w:t>
      </w:r>
    </w:p>
    <w:p w:rsidR="00C00C13" w:rsidRPr="00AD192D" w:rsidRDefault="00C00C13" w:rsidP="00AD192D">
      <w:pPr>
        <w:widowControl/>
        <w:autoSpaceDE/>
        <w:autoSpaceDN/>
        <w:adjustRightInd/>
        <w:rPr>
          <w:sz w:val="24"/>
          <w:szCs w:val="24"/>
        </w:rPr>
      </w:pPr>
    </w:p>
    <w:p w:rsidR="005E16BD" w:rsidRPr="00C91E87" w:rsidRDefault="005E16BD" w:rsidP="005E16BD">
      <w:pPr>
        <w:rPr>
          <w:sz w:val="22"/>
          <w:szCs w:val="22"/>
        </w:rPr>
      </w:pPr>
      <w:r w:rsidRPr="00F00200">
        <w:rPr>
          <w:sz w:val="22"/>
          <w:szCs w:val="22"/>
        </w:rPr>
        <w:t xml:space="preserve">Используется предметная </w:t>
      </w:r>
      <w:r>
        <w:rPr>
          <w:sz w:val="22"/>
          <w:szCs w:val="22"/>
        </w:rPr>
        <w:t xml:space="preserve">линия учебников по информатике </w:t>
      </w:r>
      <w:proofErr w:type="spellStart"/>
      <w:r w:rsidRPr="00F00200">
        <w:rPr>
          <w:sz w:val="22"/>
          <w:szCs w:val="22"/>
        </w:rPr>
        <w:t>Босовой</w:t>
      </w:r>
      <w:proofErr w:type="spellEnd"/>
      <w:r w:rsidRPr="00F00200">
        <w:rPr>
          <w:sz w:val="22"/>
          <w:szCs w:val="22"/>
        </w:rPr>
        <w:t xml:space="preserve"> Л.Л.</w:t>
      </w:r>
      <w:proofErr w:type="gramStart"/>
      <w:r w:rsidRPr="00F00200">
        <w:rPr>
          <w:sz w:val="22"/>
          <w:szCs w:val="22"/>
        </w:rPr>
        <w:t xml:space="preserve">,  </w:t>
      </w:r>
      <w:r w:rsidRPr="00C91E87">
        <w:rPr>
          <w:sz w:val="22"/>
          <w:szCs w:val="22"/>
        </w:rPr>
        <w:t>М.</w:t>
      </w:r>
      <w:proofErr w:type="gramEnd"/>
      <w:r w:rsidRPr="00C91E87">
        <w:rPr>
          <w:sz w:val="22"/>
          <w:szCs w:val="22"/>
        </w:rPr>
        <w:t>: БИНОМ. Лаборатория знаний</w:t>
      </w:r>
      <w:r>
        <w:rPr>
          <w:sz w:val="22"/>
          <w:szCs w:val="22"/>
        </w:rPr>
        <w:t>.</w:t>
      </w:r>
    </w:p>
    <w:p w:rsidR="001265BB" w:rsidRDefault="001265BB" w:rsidP="00827CAE">
      <w:pPr>
        <w:ind w:firstLine="567"/>
        <w:jc w:val="both"/>
        <w:rPr>
          <w:bCs/>
          <w:iCs/>
          <w:sz w:val="22"/>
          <w:szCs w:val="22"/>
        </w:rPr>
      </w:pPr>
    </w:p>
    <w:p w:rsidR="00827CAE" w:rsidRDefault="00827CAE">
      <w:pPr>
        <w:widowControl/>
        <w:autoSpaceDE/>
        <w:autoSpaceDN/>
        <w:adjustRightInd/>
        <w:spacing w:after="200" w:line="276" w:lineRule="auto"/>
        <w:rPr>
          <w:bCs/>
          <w:iCs/>
          <w:sz w:val="22"/>
          <w:szCs w:val="22"/>
        </w:rPr>
      </w:pPr>
    </w:p>
    <w:sectPr w:rsidR="00827CAE" w:rsidSect="00EB7F8D">
      <w:pgSz w:w="11906" w:h="16838"/>
      <w:pgMar w:top="395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90"/>
    <w:rsid w:val="001265BB"/>
    <w:rsid w:val="0029053C"/>
    <w:rsid w:val="002B0590"/>
    <w:rsid w:val="002E3D4B"/>
    <w:rsid w:val="004F0B76"/>
    <w:rsid w:val="005B52C3"/>
    <w:rsid w:val="005E16BD"/>
    <w:rsid w:val="00827CAE"/>
    <w:rsid w:val="00896CFF"/>
    <w:rsid w:val="009B1814"/>
    <w:rsid w:val="00AD192D"/>
    <w:rsid w:val="00B31658"/>
    <w:rsid w:val="00C00C13"/>
    <w:rsid w:val="00D57BBE"/>
    <w:rsid w:val="00E25E8C"/>
    <w:rsid w:val="00EB7F8D"/>
    <w:rsid w:val="00EC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D0FA-0431-46B0-908B-17CADF5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2018-10-09T17:19:00Z</dcterms:created>
  <dcterms:modified xsi:type="dcterms:W3CDTF">2020-11-28T09:59:00Z</dcterms:modified>
</cp:coreProperties>
</file>